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143" w:rsidRDefault="00802143"/>
    <w:p w:rsidR="00802143" w:rsidRDefault="00435364">
      <w:pPr>
        <w:jc w:val="center"/>
        <w:rPr>
          <w:rFonts w:ascii="微软雅黑" w:eastAsia="微软雅黑" w:hAnsi="微软雅黑"/>
          <w:b/>
          <w:sz w:val="32"/>
          <w:szCs w:val="32"/>
        </w:rPr>
      </w:pPr>
      <w:r>
        <w:rPr>
          <w:rFonts w:ascii="微软雅黑" w:eastAsia="微软雅黑" w:hAnsi="微软雅黑" w:hint="eastAsia"/>
          <w:b/>
          <w:sz w:val="32"/>
          <w:szCs w:val="32"/>
        </w:rPr>
        <w:t>关于举办2020年广东省大学生电子设计竞赛的通知</w:t>
      </w:r>
    </w:p>
    <w:p w:rsidR="00802143" w:rsidRDefault="00435364">
      <w:pPr>
        <w:spacing w:line="560" w:lineRule="exact"/>
        <w:ind w:left="480" w:hangingChars="200" w:hanging="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各高等学校：</w:t>
      </w:r>
    </w:p>
    <w:p w:rsidR="00802143" w:rsidRDefault="006933DA" w:rsidP="00DA2B98">
      <w:pPr>
        <w:spacing w:line="500" w:lineRule="exact"/>
        <w:jc w:val="left"/>
        <w:rPr>
          <w:rFonts w:ascii="微软雅黑" w:eastAsia="微软雅黑" w:hAnsi="微软雅黑"/>
          <w:color w:val="000000"/>
          <w:sz w:val="24"/>
          <w:szCs w:val="24"/>
        </w:rPr>
      </w:pPr>
      <w:r>
        <w:rPr>
          <w:rFonts w:ascii="微软雅黑" w:eastAsia="微软雅黑" w:hAnsi="微软雅黑" w:hint="eastAsia"/>
          <w:color w:val="000000"/>
          <w:sz w:val="24"/>
          <w:szCs w:val="24"/>
        </w:rPr>
        <w:t xml:space="preserve">    </w:t>
      </w:r>
      <w:r w:rsidR="00435364">
        <w:rPr>
          <w:rFonts w:ascii="微软雅黑" w:eastAsia="微软雅黑" w:hAnsi="微软雅黑" w:hint="eastAsia"/>
          <w:color w:val="000000"/>
          <w:sz w:val="24"/>
          <w:szCs w:val="24"/>
        </w:rPr>
        <w:t>为促进我省普通高等学校（含高职高专院校）电子信息类专业和课程建设，引导高等学校在教学中注重培养大学生的创新能力、协作精神，加强学生动手能力的培养和工程实践素质的训练，推动课外科技活动的开展，促进产学结合，为优秀人才脱颖而出创造条件，根据《广东省教育厅关于做好2020年广东省高校大学生学科竞赛工作的通知》，举办“5G-AI”专题2020年广东省大学生电子设计竞赛。本届竞赛由华南理工大学承办，现将竞赛有关事项通知如下:</w:t>
      </w:r>
    </w:p>
    <w:p w:rsidR="00802143" w:rsidRDefault="00435364" w:rsidP="00DA2B98">
      <w:pPr>
        <w:pStyle w:val="ab"/>
        <w:numPr>
          <w:ilvl w:val="0"/>
          <w:numId w:val="1"/>
        </w:numPr>
        <w:spacing w:beforeLines="50" w:before="156" w:line="500" w:lineRule="exact"/>
        <w:ind w:firstLineChars="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面向范围</w:t>
      </w:r>
    </w:p>
    <w:p w:rsidR="00802143" w:rsidRDefault="00435364" w:rsidP="00DA2B98">
      <w:pPr>
        <w:spacing w:beforeLines="50" w:before="156" w:line="500" w:lineRule="exact"/>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全省高等院校具有正式学籍的全日制在校本科生或高职高专学生均可报</w:t>
      </w:r>
    </w:p>
    <w:p w:rsidR="00802143" w:rsidRDefault="00435364" w:rsidP="00DA2B98">
      <w:pPr>
        <w:spacing w:beforeLines="50" w:before="156" w:line="500" w:lineRule="exact"/>
        <w:jc w:val="left"/>
        <w:rPr>
          <w:rFonts w:ascii="微软雅黑" w:eastAsia="微软雅黑" w:hAnsi="微软雅黑"/>
          <w:color w:val="000000"/>
          <w:sz w:val="24"/>
          <w:szCs w:val="24"/>
        </w:rPr>
      </w:pPr>
      <w:r>
        <w:rPr>
          <w:rFonts w:ascii="微软雅黑" w:eastAsia="微软雅黑" w:hAnsi="微软雅黑" w:hint="eastAsia"/>
          <w:color w:val="000000"/>
          <w:sz w:val="24"/>
          <w:szCs w:val="24"/>
        </w:rPr>
        <w:t>名参加，以自由组队的形式通过所在学校报名参赛，每校参赛队数不限。</w:t>
      </w:r>
    </w:p>
    <w:p w:rsidR="00802143" w:rsidRDefault="00435364" w:rsidP="00DA2B98">
      <w:pPr>
        <w:spacing w:beforeLines="50" w:before="156" w:line="500" w:lineRule="exact"/>
        <w:jc w:val="left"/>
        <w:rPr>
          <w:rFonts w:ascii="微软雅黑" w:eastAsia="微软雅黑" w:hAnsi="微软雅黑"/>
          <w:color w:val="000000"/>
          <w:sz w:val="24"/>
          <w:szCs w:val="24"/>
        </w:rPr>
      </w:pPr>
      <w:r>
        <w:rPr>
          <w:rFonts w:ascii="微软雅黑" w:eastAsia="微软雅黑" w:hAnsi="微软雅黑" w:hint="eastAsia"/>
          <w:color w:val="000000"/>
          <w:sz w:val="24"/>
          <w:szCs w:val="24"/>
        </w:rPr>
        <w:t>二、</w:t>
      </w:r>
      <w:r>
        <w:rPr>
          <w:rFonts w:ascii="微软雅黑" w:eastAsia="微软雅黑" w:hAnsi="微软雅黑"/>
          <w:color w:val="000000"/>
          <w:sz w:val="24"/>
          <w:szCs w:val="24"/>
        </w:rPr>
        <w:t>竞赛命题和竞赛方式</w:t>
      </w:r>
    </w:p>
    <w:p w:rsidR="00224884" w:rsidRPr="00A20F15" w:rsidRDefault="00435364" w:rsidP="00DA2B98">
      <w:pPr>
        <w:spacing w:beforeLines="50" w:before="156" w:line="500" w:lineRule="exact"/>
        <w:ind w:firstLineChars="200" w:firstLine="480"/>
        <w:jc w:val="left"/>
        <w:rPr>
          <w:rFonts w:ascii="微软雅黑" w:eastAsia="微软雅黑" w:hAnsi="微软雅黑"/>
          <w:color w:val="000000" w:themeColor="text1"/>
          <w:sz w:val="24"/>
          <w:szCs w:val="24"/>
        </w:rPr>
      </w:pPr>
      <w:r w:rsidRPr="00A20F15">
        <w:rPr>
          <w:rFonts w:ascii="微软雅黑" w:eastAsia="微软雅黑" w:hAnsi="微软雅黑"/>
          <w:color w:val="000000" w:themeColor="text1"/>
          <w:sz w:val="24"/>
          <w:szCs w:val="24"/>
        </w:rPr>
        <w:t>本</w:t>
      </w:r>
      <w:r w:rsidRPr="00A20F15">
        <w:rPr>
          <w:rFonts w:ascii="微软雅黑" w:eastAsia="微软雅黑" w:hAnsi="微软雅黑" w:hint="eastAsia"/>
          <w:color w:val="000000" w:themeColor="text1"/>
          <w:sz w:val="24"/>
          <w:szCs w:val="24"/>
        </w:rPr>
        <w:t>次</w:t>
      </w:r>
      <w:r w:rsidRPr="00A20F15">
        <w:rPr>
          <w:rFonts w:ascii="微软雅黑" w:eastAsia="微软雅黑" w:hAnsi="微软雅黑"/>
          <w:color w:val="000000" w:themeColor="text1"/>
          <w:sz w:val="24"/>
          <w:szCs w:val="24"/>
        </w:rPr>
        <w:t>竞赛以</w:t>
      </w:r>
      <w:r w:rsidRPr="00A20F15">
        <w:rPr>
          <w:rFonts w:ascii="微软雅黑" w:eastAsia="微软雅黑" w:hAnsi="微软雅黑" w:hint="eastAsia"/>
          <w:color w:val="000000" w:themeColor="text1"/>
          <w:sz w:val="24"/>
          <w:szCs w:val="24"/>
        </w:rPr>
        <w:t>“5G</w:t>
      </w:r>
      <w:r w:rsidRPr="00A20F15">
        <w:rPr>
          <w:rFonts w:ascii="微软雅黑" w:eastAsia="微软雅黑" w:hAnsi="微软雅黑"/>
          <w:color w:val="000000" w:themeColor="text1"/>
          <w:sz w:val="24"/>
          <w:szCs w:val="24"/>
        </w:rPr>
        <w:t>—</w:t>
      </w:r>
      <w:r w:rsidRPr="00A20F15">
        <w:rPr>
          <w:rFonts w:ascii="微软雅黑" w:eastAsia="微软雅黑" w:hAnsi="微软雅黑" w:hint="eastAsia"/>
          <w:color w:val="000000" w:themeColor="text1"/>
          <w:sz w:val="24"/>
          <w:szCs w:val="24"/>
        </w:rPr>
        <w:t>AI”</w:t>
      </w:r>
      <w:r w:rsidRPr="00A20F15">
        <w:rPr>
          <w:rFonts w:ascii="微软雅黑" w:eastAsia="微软雅黑" w:hAnsi="微软雅黑"/>
          <w:color w:val="000000" w:themeColor="text1"/>
          <w:sz w:val="24"/>
          <w:szCs w:val="24"/>
        </w:rPr>
        <w:t>为主题，</w:t>
      </w:r>
      <w:r w:rsidR="00EC3F90" w:rsidRPr="00A20F15">
        <w:rPr>
          <w:rFonts w:ascii="微软雅黑" w:eastAsia="微软雅黑" w:hAnsi="微软雅黑" w:hint="eastAsia"/>
          <w:color w:val="000000" w:themeColor="text1"/>
          <w:sz w:val="24"/>
          <w:szCs w:val="24"/>
        </w:rPr>
        <w:t>开展</w:t>
      </w:r>
      <w:r w:rsidR="005B186A" w:rsidRPr="00A20F15">
        <w:rPr>
          <w:rFonts w:ascii="微软雅黑" w:eastAsia="微软雅黑" w:hAnsi="微软雅黑" w:hint="eastAsia"/>
          <w:color w:val="000000" w:themeColor="text1"/>
          <w:sz w:val="24"/>
          <w:szCs w:val="24"/>
        </w:rPr>
        <w:t>以</w:t>
      </w:r>
      <w:r w:rsidR="006933DA" w:rsidRPr="00A20F15">
        <w:rPr>
          <w:rFonts w:ascii="微软雅黑" w:eastAsia="微软雅黑" w:hAnsi="微软雅黑" w:hint="eastAsia"/>
          <w:color w:val="000000" w:themeColor="text1"/>
          <w:sz w:val="24"/>
          <w:szCs w:val="24"/>
        </w:rPr>
        <w:t>自主</w:t>
      </w:r>
      <w:r w:rsidR="005B186A" w:rsidRPr="00A20F15">
        <w:rPr>
          <w:rFonts w:ascii="微软雅黑" w:eastAsia="微软雅黑" w:hAnsi="微软雅黑"/>
          <w:color w:val="000000" w:themeColor="text1"/>
          <w:sz w:val="24"/>
          <w:szCs w:val="24"/>
        </w:rPr>
        <w:t>开放式命题和</w:t>
      </w:r>
      <w:r w:rsidR="006933DA" w:rsidRPr="00A20F15">
        <w:rPr>
          <w:rFonts w:ascii="微软雅黑" w:eastAsia="微软雅黑" w:hAnsi="微软雅黑" w:hint="eastAsia"/>
          <w:color w:val="000000" w:themeColor="text1"/>
          <w:sz w:val="24"/>
          <w:szCs w:val="24"/>
        </w:rPr>
        <w:t>产业</w:t>
      </w:r>
      <w:r w:rsidR="005B186A" w:rsidRPr="00A20F15">
        <w:rPr>
          <w:rFonts w:ascii="微软雅黑" w:eastAsia="微软雅黑" w:hAnsi="微软雅黑"/>
          <w:color w:val="000000" w:themeColor="text1"/>
          <w:sz w:val="24"/>
          <w:szCs w:val="24"/>
        </w:rPr>
        <w:t>定向命题两种形式</w:t>
      </w:r>
      <w:r w:rsidR="005B186A" w:rsidRPr="00A20F15">
        <w:rPr>
          <w:rFonts w:ascii="微软雅黑" w:eastAsia="微软雅黑" w:hAnsi="微软雅黑" w:hint="eastAsia"/>
          <w:color w:val="000000" w:themeColor="text1"/>
          <w:sz w:val="24"/>
          <w:szCs w:val="24"/>
        </w:rPr>
        <w:t>进行</w:t>
      </w:r>
      <w:r w:rsidR="005B186A" w:rsidRPr="00A20F15">
        <w:rPr>
          <w:rFonts w:ascii="微软雅黑" w:eastAsia="微软雅黑" w:hAnsi="微软雅黑"/>
          <w:color w:val="000000" w:themeColor="text1"/>
          <w:sz w:val="24"/>
          <w:szCs w:val="24"/>
        </w:rPr>
        <w:t>，其中，</w:t>
      </w:r>
      <w:r w:rsidR="006933DA" w:rsidRPr="00A20F15">
        <w:rPr>
          <w:rFonts w:ascii="微软雅黑" w:eastAsia="微软雅黑" w:hAnsi="微软雅黑" w:hint="eastAsia"/>
          <w:color w:val="000000" w:themeColor="text1"/>
          <w:sz w:val="24"/>
          <w:szCs w:val="24"/>
        </w:rPr>
        <w:t>自主</w:t>
      </w:r>
      <w:r w:rsidR="006933DA" w:rsidRPr="00A20F15">
        <w:rPr>
          <w:rFonts w:ascii="微软雅黑" w:eastAsia="微软雅黑" w:hAnsi="微软雅黑"/>
          <w:color w:val="000000" w:themeColor="text1"/>
          <w:sz w:val="24"/>
          <w:szCs w:val="24"/>
        </w:rPr>
        <w:t>开放式命题主要</w:t>
      </w:r>
      <w:r w:rsidRPr="00A20F15">
        <w:rPr>
          <w:rFonts w:ascii="微软雅黑" w:eastAsia="微软雅黑" w:hAnsi="微软雅黑" w:hint="eastAsia"/>
          <w:color w:val="000000" w:themeColor="text1"/>
          <w:sz w:val="24"/>
          <w:szCs w:val="24"/>
        </w:rPr>
        <w:t>面向5G、人工智能相关应用的器件、模块、电子装置</w:t>
      </w:r>
      <w:r w:rsidR="005B186A" w:rsidRPr="00A20F15">
        <w:rPr>
          <w:rFonts w:ascii="微软雅黑" w:eastAsia="微软雅黑" w:hAnsi="微软雅黑" w:hint="eastAsia"/>
          <w:color w:val="000000" w:themeColor="text1"/>
          <w:sz w:val="24"/>
          <w:szCs w:val="24"/>
        </w:rPr>
        <w:t>的</w:t>
      </w:r>
      <w:r w:rsidR="00EC3F90" w:rsidRPr="00A20F15">
        <w:rPr>
          <w:rFonts w:ascii="微软雅黑" w:eastAsia="微软雅黑" w:hAnsi="微软雅黑" w:hint="eastAsia"/>
          <w:color w:val="000000" w:themeColor="text1"/>
          <w:sz w:val="24"/>
          <w:szCs w:val="24"/>
        </w:rPr>
        <w:t>创新作品</w:t>
      </w:r>
      <w:r w:rsidR="00224884" w:rsidRPr="00A20F15">
        <w:rPr>
          <w:rFonts w:ascii="微软雅黑" w:eastAsia="微软雅黑" w:hAnsi="微软雅黑" w:hint="eastAsia"/>
          <w:color w:val="000000" w:themeColor="text1"/>
          <w:sz w:val="24"/>
          <w:szCs w:val="24"/>
        </w:rPr>
        <w:t>。</w:t>
      </w:r>
      <w:r w:rsidR="006933DA" w:rsidRPr="00A20F15">
        <w:rPr>
          <w:rFonts w:ascii="微软雅黑" w:eastAsia="微软雅黑" w:hAnsi="微软雅黑"/>
          <w:color w:val="000000" w:themeColor="text1"/>
          <w:sz w:val="24"/>
          <w:szCs w:val="24"/>
        </w:rPr>
        <w:t>同时</w:t>
      </w:r>
      <w:r w:rsidR="00224884" w:rsidRPr="00A20F15">
        <w:rPr>
          <w:rFonts w:ascii="微软雅黑" w:eastAsia="微软雅黑" w:hAnsi="微软雅黑" w:hint="eastAsia"/>
          <w:color w:val="000000" w:themeColor="text1"/>
          <w:sz w:val="24"/>
          <w:szCs w:val="24"/>
        </w:rPr>
        <w:t>，</w:t>
      </w:r>
      <w:r w:rsidR="00224884" w:rsidRPr="00A20F15">
        <w:rPr>
          <w:rFonts w:ascii="微软雅黑" w:eastAsia="微软雅黑" w:hAnsi="微软雅黑"/>
          <w:color w:val="000000" w:themeColor="text1"/>
          <w:sz w:val="24"/>
          <w:szCs w:val="24"/>
        </w:rPr>
        <w:t>本届竞赛</w:t>
      </w:r>
      <w:r w:rsidR="006933DA" w:rsidRPr="00A20F15">
        <w:rPr>
          <w:rFonts w:ascii="微软雅黑" w:eastAsia="微软雅黑" w:hAnsi="微软雅黑"/>
          <w:color w:val="000000" w:themeColor="text1"/>
          <w:sz w:val="24"/>
          <w:szCs w:val="24"/>
        </w:rPr>
        <w:t>结合产业需求，</w:t>
      </w:r>
      <w:r w:rsidR="00224884" w:rsidRPr="00A20F15">
        <w:rPr>
          <w:rFonts w:ascii="微软雅黑" w:eastAsia="微软雅黑" w:hAnsi="微软雅黑" w:hint="eastAsia"/>
          <w:color w:val="000000" w:themeColor="text1"/>
          <w:sz w:val="24"/>
          <w:szCs w:val="24"/>
        </w:rPr>
        <w:t>增加</w:t>
      </w:r>
      <w:r w:rsidR="00224884" w:rsidRPr="00A20F15">
        <w:rPr>
          <w:rFonts w:ascii="微软雅黑" w:eastAsia="微软雅黑" w:hAnsi="微软雅黑"/>
          <w:color w:val="000000" w:themeColor="text1"/>
          <w:sz w:val="24"/>
          <w:szCs w:val="24"/>
        </w:rPr>
        <w:t>由企业</w:t>
      </w:r>
      <w:r w:rsidR="00224884" w:rsidRPr="00A20F15">
        <w:rPr>
          <w:rFonts w:ascii="微软雅黑" w:eastAsia="微软雅黑" w:hAnsi="微软雅黑" w:hint="eastAsia"/>
          <w:color w:val="000000" w:themeColor="text1"/>
          <w:sz w:val="24"/>
          <w:szCs w:val="24"/>
        </w:rPr>
        <w:t>制定</w:t>
      </w:r>
      <w:r w:rsidR="00224884" w:rsidRPr="00A20F15">
        <w:rPr>
          <w:rFonts w:ascii="微软雅黑" w:eastAsia="微软雅黑" w:hAnsi="微软雅黑"/>
          <w:color w:val="000000" w:themeColor="text1"/>
          <w:sz w:val="24"/>
          <w:szCs w:val="24"/>
        </w:rPr>
        <w:t>的</w:t>
      </w:r>
      <w:r w:rsidR="00EC3F90" w:rsidRPr="00A20F15">
        <w:rPr>
          <w:rFonts w:ascii="微软雅黑" w:eastAsia="微软雅黑" w:hAnsi="微软雅黑" w:hint="eastAsia"/>
          <w:color w:val="000000" w:themeColor="text1"/>
          <w:sz w:val="24"/>
          <w:szCs w:val="24"/>
        </w:rPr>
        <w:t>定向</w:t>
      </w:r>
      <w:r w:rsidR="00EC3F90" w:rsidRPr="00A20F15">
        <w:rPr>
          <w:rFonts w:ascii="微软雅黑" w:eastAsia="微软雅黑" w:hAnsi="微软雅黑"/>
          <w:color w:val="000000" w:themeColor="text1"/>
          <w:sz w:val="24"/>
          <w:szCs w:val="24"/>
        </w:rPr>
        <w:t>命题</w:t>
      </w:r>
      <w:r w:rsidR="006933DA" w:rsidRPr="00A20F15">
        <w:rPr>
          <w:rFonts w:ascii="微软雅黑" w:eastAsia="微软雅黑" w:hAnsi="微软雅黑" w:hint="eastAsia"/>
          <w:color w:val="000000" w:themeColor="text1"/>
          <w:sz w:val="24"/>
          <w:szCs w:val="24"/>
        </w:rPr>
        <w:t xml:space="preserve"> </w:t>
      </w:r>
      <w:r w:rsidR="009C74D8" w:rsidRPr="00A20F15">
        <w:rPr>
          <w:rFonts w:ascii="微软雅黑" w:eastAsia="微软雅黑" w:hAnsi="微软雅黑" w:hint="eastAsia"/>
          <w:color w:val="000000" w:themeColor="text1"/>
          <w:sz w:val="24"/>
          <w:szCs w:val="24"/>
        </w:rPr>
        <w:t>(定向命题</w:t>
      </w:r>
      <w:r w:rsidR="006933DA" w:rsidRPr="00A20F15">
        <w:rPr>
          <w:rFonts w:ascii="微软雅黑" w:eastAsia="微软雅黑" w:hAnsi="微软雅黑" w:hint="eastAsia"/>
          <w:color w:val="000000" w:themeColor="text1"/>
          <w:sz w:val="24"/>
          <w:szCs w:val="24"/>
        </w:rPr>
        <w:t>主要</w:t>
      </w:r>
      <w:r w:rsidR="006933DA" w:rsidRPr="00A20F15">
        <w:rPr>
          <w:rFonts w:ascii="微软雅黑" w:eastAsia="微软雅黑" w:hAnsi="微软雅黑"/>
          <w:color w:val="000000" w:themeColor="text1"/>
          <w:sz w:val="24"/>
          <w:szCs w:val="24"/>
        </w:rPr>
        <w:t>面向汽车智能电子方向，具体</w:t>
      </w:r>
      <w:r w:rsidR="009C74D8" w:rsidRPr="00A20F15">
        <w:rPr>
          <w:rFonts w:ascii="微软雅黑" w:eastAsia="微软雅黑" w:hAnsi="微软雅黑" w:hint="eastAsia"/>
          <w:color w:val="000000" w:themeColor="text1"/>
          <w:sz w:val="24"/>
          <w:szCs w:val="24"/>
        </w:rPr>
        <w:t>要求见附件</w:t>
      </w:r>
      <w:r w:rsidR="0037499D" w:rsidRPr="00A20F15">
        <w:rPr>
          <w:rFonts w:ascii="微软雅黑" w:eastAsia="微软雅黑" w:hAnsi="微软雅黑"/>
          <w:color w:val="000000" w:themeColor="text1"/>
          <w:sz w:val="24"/>
          <w:szCs w:val="24"/>
        </w:rPr>
        <w:t>3</w:t>
      </w:r>
      <w:r w:rsidR="006933DA" w:rsidRPr="00A20F15">
        <w:rPr>
          <w:rFonts w:ascii="微软雅黑" w:eastAsia="微软雅黑" w:hAnsi="微软雅黑" w:hint="eastAsia"/>
          <w:color w:val="000000" w:themeColor="text1"/>
          <w:sz w:val="24"/>
          <w:szCs w:val="24"/>
        </w:rPr>
        <w:t>所示</w:t>
      </w:r>
      <w:r w:rsidR="009C74D8" w:rsidRPr="00A20F15">
        <w:rPr>
          <w:rFonts w:ascii="微软雅黑" w:eastAsia="微软雅黑" w:hAnsi="微软雅黑" w:hint="eastAsia"/>
          <w:color w:val="000000" w:themeColor="text1"/>
          <w:sz w:val="24"/>
          <w:szCs w:val="24"/>
        </w:rPr>
        <w:t>)</w:t>
      </w:r>
      <w:r w:rsidRPr="00A20F15">
        <w:rPr>
          <w:rFonts w:ascii="微软雅黑" w:eastAsia="微软雅黑" w:hAnsi="微软雅黑" w:hint="eastAsia"/>
          <w:color w:val="000000" w:themeColor="text1"/>
          <w:sz w:val="24"/>
          <w:szCs w:val="24"/>
        </w:rPr>
        <w:t>，</w:t>
      </w:r>
      <w:r w:rsidR="00EC3F90" w:rsidRPr="00A20F15">
        <w:rPr>
          <w:rFonts w:ascii="微软雅黑" w:eastAsia="微软雅黑" w:hAnsi="微软雅黑" w:hint="eastAsia"/>
          <w:color w:val="000000" w:themeColor="text1"/>
          <w:sz w:val="24"/>
          <w:szCs w:val="24"/>
        </w:rPr>
        <w:t>符合</w:t>
      </w:r>
      <w:r w:rsidR="00EC3F90" w:rsidRPr="00A20F15">
        <w:rPr>
          <w:rFonts w:ascii="微软雅黑" w:eastAsia="微软雅黑" w:hAnsi="微软雅黑"/>
          <w:color w:val="000000" w:themeColor="text1"/>
          <w:sz w:val="24"/>
          <w:szCs w:val="24"/>
        </w:rPr>
        <w:t>上述命题范围的作品</w:t>
      </w:r>
      <w:r w:rsidRPr="00A20F15">
        <w:rPr>
          <w:rFonts w:ascii="微软雅黑" w:eastAsia="微软雅黑" w:hAnsi="微软雅黑" w:hint="eastAsia"/>
          <w:color w:val="000000" w:themeColor="text1"/>
          <w:sz w:val="24"/>
          <w:szCs w:val="24"/>
        </w:rPr>
        <w:t>均可参加本次竞赛。</w:t>
      </w:r>
    </w:p>
    <w:p w:rsidR="009C43AB" w:rsidRPr="00A20F15" w:rsidRDefault="00435364" w:rsidP="00DA2B98">
      <w:pPr>
        <w:spacing w:beforeLines="50" w:before="156" w:line="500" w:lineRule="exact"/>
        <w:ind w:firstLineChars="200" w:firstLine="480"/>
        <w:jc w:val="left"/>
        <w:rPr>
          <w:rFonts w:ascii="微软雅黑" w:eastAsia="微软雅黑" w:hAnsi="微软雅黑"/>
          <w:color w:val="000000" w:themeColor="text1"/>
          <w:sz w:val="24"/>
          <w:szCs w:val="24"/>
        </w:rPr>
      </w:pPr>
      <w:r w:rsidRPr="00A20F15">
        <w:rPr>
          <w:rFonts w:ascii="微软雅黑" w:eastAsia="微软雅黑" w:hAnsi="微软雅黑"/>
          <w:color w:val="000000" w:themeColor="text1"/>
          <w:sz w:val="24"/>
          <w:szCs w:val="24"/>
        </w:rPr>
        <w:t>比赛采用自选题方式，</w:t>
      </w:r>
      <w:r w:rsidRPr="00A20F15">
        <w:rPr>
          <w:rFonts w:ascii="微软雅黑" w:eastAsia="微软雅黑" w:hAnsi="微软雅黑" w:hint="eastAsia"/>
          <w:color w:val="000000" w:themeColor="text1"/>
          <w:sz w:val="24"/>
          <w:szCs w:val="24"/>
        </w:rPr>
        <w:t>选题范围要求契合竞赛主题</w:t>
      </w:r>
      <w:r w:rsidR="005B186A" w:rsidRPr="00A20F15">
        <w:rPr>
          <w:rFonts w:ascii="微软雅黑" w:eastAsia="微软雅黑" w:hAnsi="微软雅黑" w:hint="eastAsia"/>
          <w:color w:val="000000" w:themeColor="text1"/>
          <w:sz w:val="24"/>
          <w:szCs w:val="24"/>
        </w:rPr>
        <w:t>范围</w:t>
      </w:r>
      <w:r w:rsidR="005B186A" w:rsidRPr="00A20F15">
        <w:rPr>
          <w:rFonts w:ascii="微软雅黑" w:eastAsia="微软雅黑" w:hAnsi="微软雅黑"/>
          <w:color w:val="000000" w:themeColor="text1"/>
          <w:sz w:val="24"/>
          <w:szCs w:val="24"/>
        </w:rPr>
        <w:t>即可</w:t>
      </w:r>
      <w:r w:rsidRPr="00A20F15">
        <w:rPr>
          <w:rFonts w:ascii="微软雅黑" w:eastAsia="微软雅黑" w:hAnsi="微软雅黑" w:hint="eastAsia"/>
          <w:color w:val="000000" w:themeColor="text1"/>
          <w:sz w:val="24"/>
          <w:szCs w:val="24"/>
        </w:rPr>
        <w:t>。参赛队伍</w:t>
      </w:r>
      <w:r w:rsidRPr="00A20F15">
        <w:rPr>
          <w:rFonts w:ascii="微软雅黑" w:eastAsia="微软雅黑" w:hAnsi="微软雅黑"/>
          <w:color w:val="000000" w:themeColor="text1"/>
          <w:sz w:val="24"/>
          <w:szCs w:val="24"/>
        </w:rPr>
        <w:t>以小组为单位（三人一组），利用课余时间自主设计，制作</w:t>
      </w:r>
      <w:r w:rsidR="005D2069" w:rsidRPr="00A20F15">
        <w:rPr>
          <w:rFonts w:ascii="微软雅黑" w:eastAsia="微软雅黑" w:hAnsi="微软雅黑" w:hint="eastAsia"/>
          <w:color w:val="000000" w:themeColor="text1"/>
          <w:sz w:val="24"/>
          <w:szCs w:val="24"/>
        </w:rPr>
        <w:t>符合</w:t>
      </w:r>
      <w:r w:rsidR="005D2069" w:rsidRPr="00A20F15">
        <w:rPr>
          <w:rFonts w:ascii="微软雅黑" w:eastAsia="微软雅黑" w:hAnsi="微软雅黑"/>
          <w:color w:val="000000" w:themeColor="text1"/>
          <w:sz w:val="24"/>
          <w:szCs w:val="24"/>
        </w:rPr>
        <w:t>竞赛主题的</w:t>
      </w:r>
      <w:r w:rsidRPr="00A20F15">
        <w:rPr>
          <w:rFonts w:ascii="微软雅黑" w:eastAsia="微软雅黑" w:hAnsi="微软雅黑"/>
          <w:color w:val="000000" w:themeColor="text1"/>
          <w:sz w:val="24"/>
          <w:szCs w:val="24"/>
        </w:rPr>
        <w:t>具备一定创新和实际应用综合功能的软硬件电子系统（注：以软件开发为主的，需结合外部硬件平台实现特定系统功能），包括具体硬件设计、软件编程、系统调试和设计报告撰写等部分。</w:t>
      </w:r>
    </w:p>
    <w:p w:rsidR="00802143" w:rsidRPr="00A20F15" w:rsidRDefault="00435364" w:rsidP="00DA2B98">
      <w:pPr>
        <w:spacing w:beforeLines="50" w:before="156" w:line="500" w:lineRule="exact"/>
        <w:ind w:firstLineChars="200" w:firstLine="480"/>
        <w:jc w:val="left"/>
        <w:rPr>
          <w:rFonts w:ascii="微软雅黑" w:eastAsia="微软雅黑" w:hAnsi="微软雅黑"/>
          <w:color w:val="000000" w:themeColor="text1"/>
          <w:sz w:val="24"/>
          <w:szCs w:val="24"/>
        </w:rPr>
      </w:pPr>
      <w:r w:rsidRPr="00A20F15">
        <w:rPr>
          <w:rFonts w:ascii="微软雅黑" w:eastAsia="微软雅黑" w:hAnsi="微软雅黑"/>
          <w:color w:val="000000" w:themeColor="text1"/>
          <w:sz w:val="24"/>
          <w:szCs w:val="24"/>
        </w:rPr>
        <w:t>竞赛采用开放形式，要求学生自主设计、独立完成，指导教师的作用仅限于选题和方案论证，各参赛学校要为竞赛提供必要的环境和条件。</w:t>
      </w:r>
      <w:r w:rsidRPr="00A20F15">
        <w:rPr>
          <w:rFonts w:ascii="微软雅黑" w:eastAsia="微软雅黑" w:hAnsi="微软雅黑" w:hint="eastAsia"/>
          <w:color w:val="000000" w:themeColor="text1"/>
          <w:sz w:val="24"/>
          <w:szCs w:val="24"/>
        </w:rPr>
        <w:t>参赛队伍需在</w:t>
      </w:r>
      <w:r w:rsidRPr="00A20F15">
        <w:rPr>
          <w:rFonts w:ascii="微软雅黑" w:eastAsia="微软雅黑" w:hAnsi="微软雅黑"/>
          <w:color w:val="000000" w:themeColor="text1"/>
          <w:sz w:val="24"/>
          <w:szCs w:val="24"/>
        </w:rPr>
        <w:t>指</w:t>
      </w:r>
      <w:r w:rsidRPr="00A20F15">
        <w:rPr>
          <w:rFonts w:ascii="微软雅黑" w:eastAsia="微软雅黑" w:hAnsi="微软雅黑"/>
          <w:color w:val="000000" w:themeColor="text1"/>
          <w:sz w:val="24"/>
          <w:szCs w:val="24"/>
        </w:rPr>
        <w:lastRenderedPageBreak/>
        <w:t>定时间提交</w:t>
      </w:r>
      <w:r w:rsidRPr="00A20F15">
        <w:rPr>
          <w:rFonts w:ascii="微软雅黑" w:eastAsia="微软雅黑" w:hAnsi="微软雅黑" w:hint="eastAsia"/>
          <w:color w:val="000000" w:themeColor="text1"/>
          <w:sz w:val="24"/>
          <w:szCs w:val="24"/>
        </w:rPr>
        <w:t>作品及其设计报告给</w:t>
      </w:r>
      <w:r w:rsidRPr="00A20F15">
        <w:rPr>
          <w:rFonts w:ascii="微软雅黑" w:eastAsia="微软雅黑" w:hAnsi="微软雅黑"/>
          <w:color w:val="000000" w:themeColor="text1"/>
          <w:sz w:val="24"/>
          <w:szCs w:val="24"/>
        </w:rPr>
        <w:t>竞赛组委会，并对专家组进行演示与答辩，同时需附作品的创新性说明，指出相对于同类产品或应用的创新之处。</w:t>
      </w:r>
    </w:p>
    <w:p w:rsidR="00802143" w:rsidRPr="00A20F15" w:rsidRDefault="00435364" w:rsidP="00DA2B98">
      <w:pPr>
        <w:spacing w:beforeLines="50" w:before="156" w:line="500" w:lineRule="exact"/>
        <w:ind w:firstLineChars="200" w:firstLine="480"/>
        <w:jc w:val="left"/>
        <w:rPr>
          <w:rFonts w:ascii="微软雅黑" w:eastAsia="微软雅黑" w:hAnsi="微软雅黑"/>
          <w:color w:val="000000" w:themeColor="text1"/>
          <w:sz w:val="24"/>
          <w:szCs w:val="24"/>
        </w:rPr>
      </w:pPr>
      <w:r w:rsidRPr="00A20F15">
        <w:rPr>
          <w:rFonts w:ascii="微软雅黑" w:eastAsia="微软雅黑" w:hAnsi="微软雅黑" w:hint="eastAsia"/>
          <w:color w:val="000000" w:themeColor="text1"/>
          <w:sz w:val="24"/>
          <w:szCs w:val="24"/>
        </w:rPr>
        <w:t>另外，</w:t>
      </w:r>
      <w:r w:rsidR="006933DA" w:rsidRPr="00A20F15">
        <w:rPr>
          <w:rFonts w:ascii="微软雅黑" w:eastAsia="微软雅黑" w:hAnsi="微软雅黑" w:hint="eastAsia"/>
          <w:color w:val="000000" w:themeColor="text1"/>
          <w:sz w:val="24"/>
          <w:szCs w:val="24"/>
        </w:rPr>
        <w:t>为</w:t>
      </w:r>
      <w:r w:rsidR="006933DA" w:rsidRPr="00A20F15">
        <w:rPr>
          <w:rFonts w:ascii="微软雅黑" w:eastAsia="微软雅黑" w:hAnsi="微软雅黑"/>
          <w:color w:val="000000" w:themeColor="text1"/>
          <w:sz w:val="24"/>
          <w:szCs w:val="24"/>
        </w:rPr>
        <w:t>更加突出产</w:t>
      </w:r>
      <w:r w:rsidR="009C43AB" w:rsidRPr="00A20F15">
        <w:rPr>
          <w:rFonts w:ascii="微软雅黑" w:eastAsia="微软雅黑" w:hAnsi="微软雅黑" w:hint="eastAsia"/>
          <w:color w:val="000000" w:themeColor="text1"/>
          <w:sz w:val="24"/>
          <w:szCs w:val="24"/>
        </w:rPr>
        <w:t>学</w:t>
      </w:r>
      <w:r w:rsidR="009C43AB" w:rsidRPr="00A20F15">
        <w:rPr>
          <w:rFonts w:ascii="微软雅黑" w:eastAsia="微软雅黑" w:hAnsi="微软雅黑"/>
          <w:color w:val="000000" w:themeColor="text1"/>
          <w:sz w:val="24"/>
          <w:szCs w:val="24"/>
        </w:rPr>
        <w:t>结合</w:t>
      </w:r>
      <w:r w:rsidR="006933DA" w:rsidRPr="00A20F15">
        <w:rPr>
          <w:rFonts w:ascii="微软雅黑" w:eastAsia="微软雅黑" w:hAnsi="微软雅黑"/>
          <w:color w:val="000000" w:themeColor="text1"/>
          <w:sz w:val="24"/>
          <w:szCs w:val="24"/>
        </w:rPr>
        <w:t>，</w:t>
      </w:r>
      <w:r w:rsidRPr="00A20F15">
        <w:rPr>
          <w:rFonts w:ascii="微软雅黑" w:eastAsia="微软雅黑" w:hAnsi="微软雅黑" w:hint="eastAsia"/>
          <w:color w:val="000000" w:themeColor="text1"/>
          <w:sz w:val="24"/>
          <w:szCs w:val="24"/>
        </w:rPr>
        <w:t>本次竞赛将设单项奖以鼓励参赛队使用TI平台和核心芯片完成竞赛作品</w:t>
      </w:r>
      <w:r w:rsidR="005D2069" w:rsidRPr="00A20F15">
        <w:rPr>
          <w:rFonts w:ascii="微软雅黑" w:eastAsia="微软雅黑" w:hAnsi="微软雅黑" w:hint="eastAsia"/>
          <w:color w:val="000000" w:themeColor="text1"/>
          <w:sz w:val="24"/>
          <w:szCs w:val="24"/>
        </w:rPr>
        <w:t>，对于</w:t>
      </w:r>
      <w:r w:rsidR="006933DA" w:rsidRPr="00A20F15">
        <w:rPr>
          <w:rFonts w:ascii="微软雅黑" w:eastAsia="微软雅黑" w:hAnsi="微软雅黑" w:hint="eastAsia"/>
          <w:color w:val="000000" w:themeColor="text1"/>
          <w:sz w:val="24"/>
          <w:szCs w:val="24"/>
        </w:rPr>
        <w:t>产业</w:t>
      </w:r>
      <w:r w:rsidR="005D2069" w:rsidRPr="00A20F15">
        <w:rPr>
          <w:rFonts w:ascii="微软雅黑" w:eastAsia="微软雅黑" w:hAnsi="微软雅黑"/>
          <w:color w:val="000000" w:themeColor="text1"/>
          <w:sz w:val="24"/>
          <w:szCs w:val="24"/>
        </w:rPr>
        <w:t>定制的汽车</w:t>
      </w:r>
      <w:r w:rsidR="006933DA" w:rsidRPr="00A20F15">
        <w:rPr>
          <w:rFonts w:ascii="微软雅黑" w:eastAsia="微软雅黑" w:hAnsi="微软雅黑" w:hint="eastAsia"/>
          <w:color w:val="000000" w:themeColor="text1"/>
          <w:sz w:val="24"/>
          <w:szCs w:val="24"/>
        </w:rPr>
        <w:t>智能</w:t>
      </w:r>
      <w:r w:rsidR="005D2069" w:rsidRPr="00A20F15">
        <w:rPr>
          <w:rFonts w:ascii="微软雅黑" w:eastAsia="微软雅黑" w:hAnsi="微软雅黑"/>
          <w:color w:val="000000" w:themeColor="text1"/>
          <w:sz w:val="24"/>
          <w:szCs w:val="24"/>
        </w:rPr>
        <w:t>电子</w:t>
      </w:r>
      <w:r w:rsidR="005D2069" w:rsidRPr="00A20F15">
        <w:rPr>
          <w:rFonts w:ascii="微软雅黑" w:eastAsia="微软雅黑" w:hAnsi="微软雅黑" w:hint="eastAsia"/>
          <w:color w:val="000000" w:themeColor="text1"/>
          <w:sz w:val="24"/>
          <w:szCs w:val="24"/>
        </w:rPr>
        <w:t>类参赛项目</w:t>
      </w:r>
      <w:r w:rsidR="005D2069" w:rsidRPr="00A20F15">
        <w:rPr>
          <w:rFonts w:ascii="微软雅黑" w:eastAsia="微软雅黑" w:hAnsi="微软雅黑"/>
          <w:color w:val="000000" w:themeColor="text1"/>
          <w:sz w:val="24"/>
          <w:szCs w:val="24"/>
        </w:rPr>
        <w:t>，</w:t>
      </w:r>
      <w:r w:rsidR="005D2069" w:rsidRPr="00A20F15">
        <w:rPr>
          <w:rFonts w:ascii="微软雅黑" w:eastAsia="微软雅黑" w:hAnsi="微软雅黑" w:hint="eastAsia"/>
          <w:color w:val="000000" w:themeColor="text1"/>
          <w:sz w:val="24"/>
          <w:szCs w:val="24"/>
        </w:rPr>
        <w:t>组委会</w:t>
      </w:r>
      <w:r w:rsidR="005D2069" w:rsidRPr="00A20F15">
        <w:rPr>
          <w:rFonts w:ascii="微软雅黑" w:eastAsia="微软雅黑" w:hAnsi="微软雅黑"/>
          <w:color w:val="000000" w:themeColor="text1"/>
          <w:sz w:val="24"/>
          <w:szCs w:val="24"/>
        </w:rPr>
        <w:t>将</w:t>
      </w:r>
      <w:r w:rsidR="006933DA" w:rsidRPr="00A20F15">
        <w:rPr>
          <w:rFonts w:ascii="微软雅黑" w:eastAsia="微软雅黑" w:hAnsi="微软雅黑" w:hint="eastAsia"/>
          <w:color w:val="000000" w:themeColor="text1"/>
          <w:sz w:val="24"/>
          <w:szCs w:val="24"/>
        </w:rPr>
        <w:t>协同产业界</w:t>
      </w:r>
      <w:r w:rsidR="006933DA" w:rsidRPr="00A20F15">
        <w:rPr>
          <w:rFonts w:ascii="微软雅黑" w:eastAsia="微软雅黑" w:hAnsi="微软雅黑"/>
          <w:color w:val="000000" w:themeColor="text1"/>
          <w:sz w:val="24"/>
          <w:szCs w:val="24"/>
        </w:rPr>
        <w:t>部分企业，</w:t>
      </w:r>
      <w:r w:rsidR="005D2069" w:rsidRPr="00A20F15">
        <w:rPr>
          <w:rFonts w:ascii="微软雅黑" w:eastAsia="微软雅黑" w:hAnsi="微软雅黑" w:hint="eastAsia"/>
          <w:color w:val="000000" w:themeColor="text1"/>
          <w:sz w:val="24"/>
          <w:szCs w:val="24"/>
        </w:rPr>
        <w:t>对获奖</w:t>
      </w:r>
      <w:r w:rsidR="005D2069" w:rsidRPr="00A20F15">
        <w:rPr>
          <w:rFonts w:ascii="微软雅黑" w:eastAsia="微软雅黑" w:hAnsi="微软雅黑"/>
          <w:color w:val="000000" w:themeColor="text1"/>
          <w:sz w:val="24"/>
          <w:szCs w:val="24"/>
        </w:rPr>
        <w:t>作品在评奖基础上给予一定的</w:t>
      </w:r>
      <w:r w:rsidR="005D2069" w:rsidRPr="00A20F15">
        <w:rPr>
          <w:rFonts w:ascii="微软雅黑" w:eastAsia="微软雅黑" w:hAnsi="微软雅黑" w:hint="eastAsia"/>
          <w:color w:val="000000" w:themeColor="text1"/>
          <w:sz w:val="24"/>
          <w:szCs w:val="24"/>
        </w:rPr>
        <w:t>现</w:t>
      </w:r>
      <w:r w:rsidR="005D2069" w:rsidRPr="00A20F15">
        <w:rPr>
          <w:rFonts w:ascii="微软雅黑" w:eastAsia="微软雅黑" w:hAnsi="微软雅黑"/>
          <w:color w:val="000000" w:themeColor="text1"/>
          <w:sz w:val="24"/>
          <w:szCs w:val="24"/>
        </w:rPr>
        <w:t>金奖励，</w:t>
      </w:r>
      <w:r w:rsidRPr="00A20F15">
        <w:rPr>
          <w:rFonts w:ascii="微软雅黑" w:eastAsia="微软雅黑" w:hAnsi="微软雅黑" w:hint="eastAsia"/>
          <w:color w:val="000000" w:themeColor="text1"/>
          <w:sz w:val="24"/>
          <w:szCs w:val="24"/>
        </w:rPr>
        <w:t>奖项</w:t>
      </w:r>
      <w:r w:rsidR="00D8469B" w:rsidRPr="00A20F15">
        <w:rPr>
          <w:rFonts w:ascii="微软雅黑" w:eastAsia="微软雅黑" w:hAnsi="微软雅黑" w:hint="eastAsia"/>
          <w:color w:val="000000" w:themeColor="text1"/>
          <w:sz w:val="24"/>
          <w:szCs w:val="24"/>
        </w:rPr>
        <w:t>详细</w:t>
      </w:r>
      <w:r w:rsidRPr="00A20F15">
        <w:rPr>
          <w:rFonts w:ascii="微软雅黑" w:eastAsia="微软雅黑" w:hAnsi="微软雅黑" w:hint="eastAsia"/>
          <w:color w:val="000000" w:themeColor="text1"/>
          <w:sz w:val="24"/>
          <w:szCs w:val="24"/>
        </w:rPr>
        <w:t>说明</w:t>
      </w:r>
      <w:r w:rsidR="005E7DB5" w:rsidRPr="00A20F15">
        <w:rPr>
          <w:rFonts w:ascii="微软雅黑" w:eastAsia="微软雅黑" w:hAnsi="微软雅黑" w:hint="eastAsia"/>
          <w:color w:val="000000" w:themeColor="text1"/>
          <w:sz w:val="24"/>
          <w:szCs w:val="24"/>
        </w:rPr>
        <w:t>见附件3及</w:t>
      </w:r>
      <w:r w:rsidRPr="00A20F15">
        <w:rPr>
          <w:rFonts w:ascii="微软雅黑" w:eastAsia="微软雅黑" w:hAnsi="微软雅黑" w:hint="eastAsia"/>
          <w:color w:val="000000" w:themeColor="text1"/>
          <w:sz w:val="24"/>
          <w:szCs w:val="24"/>
        </w:rPr>
        <w:t>后续竞赛实施方案说明，请知悉。</w:t>
      </w:r>
      <w:r w:rsidRPr="00A20F15">
        <w:rPr>
          <w:rFonts w:ascii="微软雅黑" w:eastAsia="微软雅黑" w:hAnsi="微软雅黑"/>
          <w:color w:val="000000" w:themeColor="text1"/>
          <w:sz w:val="24"/>
          <w:szCs w:val="24"/>
        </w:rPr>
        <w:t xml:space="preserve"> </w:t>
      </w:r>
    </w:p>
    <w:p w:rsidR="00802143" w:rsidRDefault="00435364" w:rsidP="00DA2B98">
      <w:pPr>
        <w:spacing w:beforeLines="50" w:before="156" w:line="500" w:lineRule="exact"/>
        <w:jc w:val="left"/>
        <w:rPr>
          <w:rFonts w:ascii="微软雅黑" w:eastAsia="微软雅黑" w:hAnsi="微软雅黑"/>
          <w:color w:val="000000"/>
          <w:sz w:val="24"/>
          <w:szCs w:val="24"/>
        </w:rPr>
      </w:pPr>
      <w:r>
        <w:rPr>
          <w:rFonts w:ascii="微软雅黑" w:eastAsia="微软雅黑" w:hAnsi="微软雅黑" w:hint="eastAsia"/>
          <w:color w:val="000000"/>
          <w:sz w:val="24"/>
          <w:szCs w:val="24"/>
        </w:rPr>
        <w:t>三、竞赛日程安排</w:t>
      </w:r>
    </w:p>
    <w:p w:rsidR="00464C00" w:rsidRDefault="00464C00" w:rsidP="00DA2B98">
      <w:pPr>
        <w:spacing w:beforeLines="50" w:before="156" w:line="500" w:lineRule="exact"/>
        <w:ind w:firstLineChars="200" w:firstLine="482"/>
        <w:jc w:val="left"/>
        <w:rPr>
          <w:rFonts w:ascii="微软雅黑" w:eastAsia="微软雅黑" w:hAnsi="微软雅黑"/>
          <w:color w:val="000000"/>
          <w:sz w:val="24"/>
          <w:szCs w:val="24"/>
        </w:rPr>
      </w:pPr>
      <w:r w:rsidRPr="00442633">
        <w:rPr>
          <w:rFonts w:ascii="Times New Roman" w:hAnsi="宋体"/>
          <w:b/>
          <w:sz w:val="24"/>
          <w:szCs w:val="24"/>
        </w:rPr>
        <w:t>本次竞赛拟安排在</w:t>
      </w:r>
      <w:r w:rsidR="00BD5479">
        <w:rPr>
          <w:rFonts w:ascii="Times New Roman" w:hAnsi="宋体" w:hint="eastAsia"/>
          <w:b/>
          <w:sz w:val="24"/>
          <w:szCs w:val="24"/>
        </w:rPr>
        <w:t>佛山</w:t>
      </w:r>
      <w:r w:rsidR="00A77D39">
        <w:rPr>
          <w:rFonts w:ascii="Times New Roman" w:hAnsi="宋体" w:hint="eastAsia"/>
          <w:b/>
          <w:sz w:val="24"/>
          <w:szCs w:val="24"/>
        </w:rPr>
        <w:t>三水</w:t>
      </w:r>
      <w:r w:rsidRPr="00442633">
        <w:rPr>
          <w:rFonts w:ascii="Times New Roman" w:hAnsi="宋体" w:hint="eastAsia"/>
          <w:b/>
          <w:sz w:val="24"/>
          <w:szCs w:val="24"/>
        </w:rPr>
        <w:t>好帮手汽车电子创新产业园片区进行作品评审工作</w:t>
      </w:r>
      <w:r>
        <w:rPr>
          <w:rFonts w:ascii="Times New Roman" w:hAnsi="宋体" w:hint="eastAsia"/>
          <w:b/>
          <w:sz w:val="24"/>
          <w:szCs w:val="24"/>
        </w:rPr>
        <w:t>，</w:t>
      </w:r>
      <w:r w:rsidR="00435364">
        <w:rPr>
          <w:rFonts w:ascii="微软雅黑" w:eastAsia="微软雅黑" w:hAnsi="微软雅黑" w:hint="eastAsia"/>
          <w:color w:val="000000"/>
          <w:sz w:val="24"/>
          <w:szCs w:val="24"/>
        </w:rPr>
        <w:t>评审工作将于</w:t>
      </w:r>
      <w:r w:rsidR="00435364">
        <w:rPr>
          <w:rFonts w:ascii="微软雅黑" w:eastAsia="微软雅黑" w:hAnsi="微软雅黑"/>
          <w:color w:val="000000"/>
          <w:sz w:val="24"/>
          <w:szCs w:val="24"/>
        </w:rPr>
        <w:t>10</w:t>
      </w:r>
      <w:r w:rsidR="00435364">
        <w:rPr>
          <w:rFonts w:ascii="微软雅黑" w:eastAsia="微软雅黑" w:hAnsi="微软雅黑" w:hint="eastAsia"/>
          <w:color w:val="000000"/>
          <w:sz w:val="24"/>
          <w:szCs w:val="24"/>
        </w:rPr>
        <w:t>月1</w:t>
      </w:r>
      <w:r w:rsidR="00435364">
        <w:rPr>
          <w:rFonts w:ascii="微软雅黑" w:eastAsia="微软雅黑" w:hAnsi="微软雅黑"/>
          <w:color w:val="000000"/>
          <w:sz w:val="24"/>
          <w:szCs w:val="24"/>
        </w:rPr>
        <w:t>7-10</w:t>
      </w:r>
      <w:r w:rsidR="00435364">
        <w:rPr>
          <w:rFonts w:ascii="微软雅黑" w:eastAsia="微软雅黑" w:hAnsi="微软雅黑" w:hint="eastAsia"/>
          <w:color w:val="000000"/>
          <w:sz w:val="24"/>
          <w:szCs w:val="24"/>
        </w:rPr>
        <w:t>月2</w:t>
      </w:r>
      <w:r w:rsidR="00435364">
        <w:rPr>
          <w:rFonts w:ascii="微软雅黑" w:eastAsia="微软雅黑" w:hAnsi="微软雅黑"/>
          <w:color w:val="000000"/>
          <w:sz w:val="24"/>
          <w:szCs w:val="24"/>
        </w:rPr>
        <w:t>5</w:t>
      </w:r>
      <w:r w:rsidR="00435364">
        <w:rPr>
          <w:rFonts w:ascii="微软雅黑" w:eastAsia="微软雅黑" w:hAnsi="微软雅黑" w:hint="eastAsia"/>
          <w:color w:val="000000"/>
          <w:sz w:val="24"/>
          <w:szCs w:val="24"/>
        </w:rPr>
        <w:t>日</w:t>
      </w:r>
      <w:r w:rsidR="00435364">
        <w:rPr>
          <w:rFonts w:ascii="微软雅黑" w:eastAsia="微软雅黑" w:hAnsi="微软雅黑"/>
          <w:color w:val="000000"/>
          <w:sz w:val="24"/>
          <w:szCs w:val="24"/>
        </w:rPr>
        <w:t>择期</w:t>
      </w:r>
      <w:r w:rsidR="00435364">
        <w:rPr>
          <w:rFonts w:ascii="微软雅黑" w:eastAsia="微软雅黑" w:hAnsi="微软雅黑" w:hint="eastAsia"/>
          <w:color w:val="000000"/>
          <w:sz w:val="24"/>
          <w:szCs w:val="24"/>
        </w:rPr>
        <w:t>举行</w:t>
      </w:r>
      <w:r>
        <w:rPr>
          <w:rFonts w:ascii="微软雅黑" w:eastAsia="微软雅黑" w:hAnsi="微软雅黑" w:hint="eastAsia"/>
          <w:color w:val="000000"/>
          <w:sz w:val="24"/>
          <w:szCs w:val="24"/>
        </w:rPr>
        <w:t>。</w:t>
      </w:r>
      <w:r>
        <w:rPr>
          <w:rFonts w:ascii="微软雅黑" w:eastAsia="微软雅黑" w:hAnsi="微软雅黑"/>
          <w:color w:val="000000"/>
          <w:sz w:val="24"/>
          <w:szCs w:val="24"/>
        </w:rPr>
        <w:t xml:space="preserve"> </w:t>
      </w:r>
    </w:p>
    <w:p w:rsidR="00802143" w:rsidRDefault="00435364" w:rsidP="00DA2B98">
      <w:pPr>
        <w:spacing w:beforeLines="50" w:before="156" w:line="500" w:lineRule="exact"/>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各高校报名时间为8月20日</w:t>
      </w:r>
      <w:r>
        <w:rPr>
          <w:rFonts w:ascii="微软雅黑" w:eastAsia="微软雅黑" w:hAnsi="微软雅黑"/>
          <w:color w:val="000000"/>
          <w:sz w:val="24"/>
          <w:szCs w:val="24"/>
        </w:rPr>
        <w:t>-9</w:t>
      </w:r>
      <w:r>
        <w:rPr>
          <w:rFonts w:ascii="微软雅黑" w:eastAsia="微软雅黑" w:hAnsi="微软雅黑" w:hint="eastAsia"/>
          <w:color w:val="000000"/>
          <w:sz w:val="24"/>
          <w:szCs w:val="24"/>
        </w:rPr>
        <w:t>月20日。请各高校认真宣传广东省大学生电子设计竞赛广东省赛区竞赛活动，并提前组织好学生报名和参赛工作。</w:t>
      </w:r>
    </w:p>
    <w:p w:rsidR="00802143" w:rsidRDefault="00435364" w:rsidP="00DA2B98">
      <w:pPr>
        <w:pStyle w:val="western"/>
        <w:spacing w:beforeLines="50" w:before="156" w:beforeAutospacing="0" w:after="0" w:afterAutospacing="0" w:line="500" w:lineRule="exact"/>
        <w:rPr>
          <w:rFonts w:ascii="微软雅黑" w:eastAsia="微软雅黑" w:hAnsi="微软雅黑" w:cstheme="minorBidi"/>
          <w:color w:val="000000"/>
          <w:kern w:val="2"/>
        </w:rPr>
      </w:pPr>
      <w:r>
        <w:rPr>
          <w:rFonts w:ascii="微软雅黑" w:eastAsia="微软雅黑" w:hAnsi="微软雅黑" w:cstheme="minorBidi" w:hint="eastAsia"/>
          <w:color w:val="000000"/>
          <w:kern w:val="2"/>
        </w:rPr>
        <w:t>四、报名网址</w:t>
      </w:r>
    </w:p>
    <w:p w:rsidR="00802143" w:rsidRDefault="00435364" w:rsidP="00DA2B98">
      <w:pPr>
        <w:pStyle w:val="western"/>
        <w:spacing w:beforeLines="50" w:before="156" w:beforeAutospacing="0" w:after="0" w:afterAutospacing="0" w:line="500" w:lineRule="exact"/>
        <w:ind w:firstLineChars="200" w:firstLine="480"/>
        <w:rPr>
          <w:rFonts w:ascii="微软雅黑" w:eastAsia="微软雅黑" w:hAnsi="微软雅黑" w:cstheme="minorBidi"/>
          <w:color w:val="000000"/>
          <w:kern w:val="2"/>
        </w:rPr>
      </w:pPr>
      <w:r>
        <w:rPr>
          <w:rFonts w:ascii="微软雅黑" w:eastAsia="微软雅黑" w:hAnsi="微软雅黑" w:cstheme="minorBidi"/>
          <w:color w:val="000000"/>
          <w:kern w:val="2"/>
        </w:rPr>
        <w:t>20</w:t>
      </w:r>
      <w:r>
        <w:rPr>
          <w:rFonts w:ascii="微软雅黑" w:eastAsia="微软雅黑" w:hAnsi="微软雅黑" w:cstheme="minorBidi" w:hint="eastAsia"/>
          <w:color w:val="000000"/>
          <w:kern w:val="2"/>
        </w:rPr>
        <w:t>20年广东省大学生电子设计竞赛广东省赛区竞赛活动网址：</w:t>
      </w:r>
      <w:hyperlink r:id="rId8" w:history="1">
        <w:r>
          <w:rPr>
            <w:rFonts w:ascii="微软雅黑" w:eastAsia="微软雅黑" w:hAnsi="微软雅黑" w:cstheme="minorBidi"/>
            <w:color w:val="000000"/>
            <w:kern w:val="2"/>
          </w:rPr>
          <w:t>http://www2.scut.edu.cn/gduedc/</w:t>
        </w:r>
      </w:hyperlink>
      <w:r>
        <w:rPr>
          <w:rFonts w:ascii="微软雅黑" w:eastAsia="微软雅黑" w:hAnsi="微软雅黑" w:cstheme="minorBidi" w:hint="eastAsia"/>
          <w:color w:val="000000"/>
          <w:kern w:val="2"/>
        </w:rPr>
        <w:t>。后续相关通知等均通过该网站公布。因部分高校竞赛负责人或竞赛组织部门邮件变更，</w:t>
      </w:r>
      <w:proofErr w:type="gramStart"/>
      <w:r>
        <w:rPr>
          <w:rFonts w:ascii="微软雅黑" w:eastAsia="微软雅黑" w:hAnsi="微软雅黑" w:cstheme="minorBidi" w:hint="eastAsia"/>
          <w:color w:val="000000"/>
          <w:kern w:val="2"/>
        </w:rPr>
        <w:t>请相互</w:t>
      </w:r>
      <w:proofErr w:type="gramEnd"/>
      <w:r>
        <w:rPr>
          <w:rFonts w:ascii="微软雅黑" w:eastAsia="微软雅黑" w:hAnsi="微软雅黑" w:cstheme="minorBidi" w:hint="eastAsia"/>
          <w:color w:val="000000"/>
          <w:kern w:val="2"/>
        </w:rPr>
        <w:t>转告该事宜，后续相关通知不再邮件一一通知。</w:t>
      </w:r>
    </w:p>
    <w:p w:rsidR="00802143" w:rsidRDefault="00435364" w:rsidP="00DA2B98">
      <w:pPr>
        <w:pStyle w:val="western"/>
        <w:spacing w:beforeLines="50" w:before="156" w:beforeAutospacing="0" w:after="0" w:afterAutospacing="0" w:line="500" w:lineRule="exact"/>
        <w:rPr>
          <w:rFonts w:ascii="微软雅黑" w:eastAsia="微软雅黑" w:hAnsi="微软雅黑" w:cstheme="minorBidi"/>
          <w:color w:val="000000"/>
          <w:kern w:val="2"/>
        </w:rPr>
      </w:pPr>
      <w:r>
        <w:rPr>
          <w:rFonts w:ascii="微软雅黑" w:eastAsia="微软雅黑" w:hAnsi="微软雅黑" w:cstheme="minorBidi" w:hint="eastAsia"/>
          <w:color w:val="000000"/>
          <w:kern w:val="2"/>
        </w:rPr>
        <w:t>五、报名联系</w:t>
      </w:r>
    </w:p>
    <w:p w:rsidR="00802143" w:rsidRDefault="00435364" w:rsidP="00DA2B98">
      <w:pPr>
        <w:pStyle w:val="western"/>
        <w:spacing w:beforeLines="50" w:before="156" w:beforeAutospacing="0" w:after="0" w:afterAutospacing="0" w:line="500" w:lineRule="exact"/>
        <w:ind w:firstLineChars="200" w:firstLine="480"/>
        <w:rPr>
          <w:rFonts w:ascii="微软雅黑" w:eastAsia="微软雅黑" w:hAnsi="微软雅黑" w:cstheme="minorBidi"/>
          <w:color w:val="000000"/>
          <w:kern w:val="2"/>
        </w:rPr>
      </w:pPr>
      <w:r>
        <w:rPr>
          <w:rFonts w:ascii="微软雅黑" w:eastAsia="微软雅黑" w:hAnsi="微软雅黑" w:cstheme="minorBidi" w:hint="eastAsia"/>
          <w:color w:val="000000"/>
          <w:kern w:val="2"/>
        </w:rPr>
        <w:t>组委会联系邮箱：</w:t>
      </w:r>
      <w:hyperlink r:id="rId9" w:history="1">
        <w:r>
          <w:rPr>
            <w:rStyle w:val="aa"/>
            <w:rFonts w:ascii="微软雅黑" w:eastAsia="微软雅黑" w:hAnsi="微软雅黑" w:cstheme="minorBidi"/>
            <w:kern w:val="2"/>
          </w:rPr>
          <w:t>gduedc@scut.edu.cn</w:t>
        </w:r>
      </w:hyperlink>
      <w:r>
        <w:rPr>
          <w:rFonts w:ascii="微软雅黑" w:eastAsia="微软雅黑" w:hAnsi="微软雅黑" w:cstheme="minorBidi" w:hint="eastAsia"/>
          <w:color w:val="000000"/>
          <w:kern w:val="2"/>
        </w:rPr>
        <w:t>。为了更好地与大家联系，请在邮件主题直接标明学校编号、学校名称和相关事宜。</w:t>
      </w:r>
    </w:p>
    <w:p w:rsidR="00802143" w:rsidRDefault="00435364" w:rsidP="00DA2B98">
      <w:pPr>
        <w:pStyle w:val="western"/>
        <w:spacing w:beforeLines="50" w:before="156" w:beforeAutospacing="0" w:after="0" w:afterAutospacing="0" w:line="500" w:lineRule="exact"/>
        <w:ind w:firstLineChars="200" w:firstLine="480"/>
        <w:rPr>
          <w:rFonts w:ascii="微软雅黑" w:eastAsia="微软雅黑" w:hAnsi="微软雅黑" w:cstheme="minorBidi"/>
          <w:color w:val="000000"/>
          <w:kern w:val="2"/>
        </w:rPr>
      </w:pPr>
      <w:r>
        <w:rPr>
          <w:rFonts w:ascii="微软雅黑" w:eastAsia="微软雅黑" w:hAnsi="微软雅黑" w:cstheme="minorBidi" w:hint="eastAsia"/>
          <w:color w:val="000000"/>
          <w:kern w:val="2"/>
        </w:rPr>
        <w:t>组委会秘书处联系人：华南理工大学电子与信息学院秦老师，电话：</w:t>
      </w:r>
      <w:r>
        <w:rPr>
          <w:rFonts w:ascii="微软雅黑" w:eastAsia="微软雅黑" w:hAnsi="微软雅黑" w:cstheme="minorBidi"/>
          <w:color w:val="000000"/>
          <w:kern w:val="2"/>
        </w:rPr>
        <w:t>18818859865</w:t>
      </w:r>
      <w:r>
        <w:rPr>
          <w:rFonts w:ascii="微软雅黑" w:eastAsia="微软雅黑" w:hAnsi="微软雅黑" w:cstheme="minorBidi" w:hint="eastAsia"/>
          <w:color w:val="000000"/>
          <w:kern w:val="2"/>
        </w:rPr>
        <w:t>；甘老师：13650950268</w:t>
      </w:r>
    </w:p>
    <w:p w:rsidR="00802143" w:rsidRDefault="00435364" w:rsidP="00DA2B98">
      <w:pPr>
        <w:pStyle w:val="western"/>
        <w:spacing w:beforeLines="50" w:before="156" w:beforeAutospacing="0" w:after="0" w:afterAutospacing="0" w:line="500" w:lineRule="exact"/>
        <w:ind w:leftChars="200" w:left="420"/>
        <w:rPr>
          <w:color w:val="000000"/>
          <w:sz w:val="27"/>
          <w:szCs w:val="27"/>
        </w:rPr>
      </w:pPr>
      <w:r>
        <w:rPr>
          <w:rFonts w:ascii="微软雅黑" w:eastAsia="微软雅黑" w:hAnsi="微软雅黑" w:hint="eastAsia"/>
          <w:color w:val="000000"/>
        </w:rPr>
        <w:t>电话联系时间：周一至周五，上午9:00-12:00，下午2:30-5:30。</w:t>
      </w:r>
    </w:p>
    <w:p w:rsidR="00802143" w:rsidRDefault="00435364">
      <w:pPr>
        <w:jc w:val="right"/>
      </w:pPr>
      <w:r>
        <w:rPr>
          <w:rFonts w:hint="eastAsia"/>
        </w:rPr>
        <w:t xml:space="preserve">  </w:t>
      </w:r>
    </w:p>
    <w:p w:rsidR="00802143" w:rsidRPr="003258C1" w:rsidRDefault="00802143">
      <w:pPr>
        <w:jc w:val="right"/>
      </w:pPr>
    </w:p>
    <w:p w:rsidR="00802143" w:rsidRDefault="00435364">
      <w:pPr>
        <w:jc w:val="right"/>
        <w:rPr>
          <w:sz w:val="24"/>
          <w:szCs w:val="28"/>
        </w:rPr>
      </w:pPr>
      <w:r>
        <w:rPr>
          <w:rFonts w:hint="eastAsia"/>
          <w:sz w:val="24"/>
          <w:szCs w:val="28"/>
        </w:rPr>
        <w:t>广东省大学生电子设计竞赛广东省赛区组委会</w:t>
      </w:r>
    </w:p>
    <w:p w:rsidR="00802143" w:rsidRDefault="00435364">
      <w:pPr>
        <w:jc w:val="right"/>
        <w:rPr>
          <w:sz w:val="24"/>
          <w:szCs w:val="28"/>
        </w:rPr>
      </w:pPr>
      <w:r>
        <w:rPr>
          <w:rFonts w:hint="eastAsia"/>
          <w:sz w:val="24"/>
          <w:szCs w:val="28"/>
        </w:rPr>
        <w:t xml:space="preserve">              2020</w:t>
      </w:r>
      <w:r>
        <w:rPr>
          <w:rFonts w:hint="eastAsia"/>
          <w:sz w:val="24"/>
          <w:szCs w:val="28"/>
        </w:rPr>
        <w:t>年</w:t>
      </w:r>
      <w:r w:rsidR="003258C1">
        <w:rPr>
          <w:rFonts w:hint="eastAsia"/>
          <w:sz w:val="24"/>
          <w:szCs w:val="28"/>
        </w:rPr>
        <w:t>7</w:t>
      </w:r>
      <w:r>
        <w:rPr>
          <w:rFonts w:hint="eastAsia"/>
          <w:sz w:val="24"/>
          <w:szCs w:val="28"/>
        </w:rPr>
        <w:t>月</w:t>
      </w:r>
      <w:r w:rsidR="003258C1">
        <w:rPr>
          <w:rFonts w:hint="eastAsia"/>
          <w:sz w:val="24"/>
          <w:szCs w:val="28"/>
        </w:rPr>
        <w:t>10</w:t>
      </w:r>
      <w:bookmarkStart w:id="0" w:name="_GoBack"/>
      <w:bookmarkEnd w:id="0"/>
      <w:r>
        <w:rPr>
          <w:rFonts w:hint="eastAsia"/>
          <w:sz w:val="24"/>
          <w:szCs w:val="28"/>
        </w:rPr>
        <w:t>日</w:t>
      </w:r>
    </w:p>
    <w:sectPr w:rsidR="00802143">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725" w:rsidRDefault="00CD5725">
      <w:r>
        <w:separator/>
      </w:r>
    </w:p>
  </w:endnote>
  <w:endnote w:type="continuationSeparator" w:id="0">
    <w:p w:rsidR="00CD5725" w:rsidRDefault="00CD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725" w:rsidRDefault="00CD5725">
      <w:r>
        <w:separator/>
      </w:r>
    </w:p>
  </w:footnote>
  <w:footnote w:type="continuationSeparator" w:id="0">
    <w:p w:rsidR="00CD5725" w:rsidRDefault="00CD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143" w:rsidRDefault="00435364">
    <w:pPr>
      <w:pStyle w:val="a7"/>
      <w:rPr>
        <w:rFonts w:ascii="黑体" w:eastAsia="黑体" w:hAnsi="黑体"/>
        <w:b/>
        <w:color w:val="FF0000"/>
        <w:sz w:val="44"/>
        <w:szCs w:val="44"/>
      </w:rPr>
    </w:pPr>
    <w:r>
      <w:rPr>
        <w:rFonts w:ascii="黑体" w:eastAsia="黑体" w:hAnsi="黑体"/>
        <w:b/>
        <w:color w:val="FF0000"/>
        <w:sz w:val="44"/>
        <w:szCs w:val="44"/>
      </w:rPr>
      <w:t>广东省大学生电子设计竞赛组委会</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F1B83"/>
    <w:multiLevelType w:val="multilevel"/>
    <w:tmpl w:val="68CF1B8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88"/>
    <w:rsid w:val="00032E04"/>
    <w:rsid w:val="00065CB7"/>
    <w:rsid w:val="00066578"/>
    <w:rsid w:val="000B1C15"/>
    <w:rsid w:val="001008B4"/>
    <w:rsid w:val="0015543F"/>
    <w:rsid w:val="001E7419"/>
    <w:rsid w:val="001F7716"/>
    <w:rsid w:val="002025EC"/>
    <w:rsid w:val="00224884"/>
    <w:rsid w:val="002479E6"/>
    <w:rsid w:val="00284648"/>
    <w:rsid w:val="002A4D66"/>
    <w:rsid w:val="002C6CF2"/>
    <w:rsid w:val="002D7865"/>
    <w:rsid w:val="002F5B72"/>
    <w:rsid w:val="003258C1"/>
    <w:rsid w:val="00366D7C"/>
    <w:rsid w:val="003723DF"/>
    <w:rsid w:val="0037499D"/>
    <w:rsid w:val="00386E50"/>
    <w:rsid w:val="00387DB3"/>
    <w:rsid w:val="003D2F44"/>
    <w:rsid w:val="003D7EE0"/>
    <w:rsid w:val="003F348D"/>
    <w:rsid w:val="003F37DC"/>
    <w:rsid w:val="00435364"/>
    <w:rsid w:val="00453133"/>
    <w:rsid w:val="00464C00"/>
    <w:rsid w:val="00471411"/>
    <w:rsid w:val="00475AD1"/>
    <w:rsid w:val="00476DFD"/>
    <w:rsid w:val="005108DD"/>
    <w:rsid w:val="00545127"/>
    <w:rsid w:val="00555006"/>
    <w:rsid w:val="00583BE9"/>
    <w:rsid w:val="005B186A"/>
    <w:rsid w:val="005C052F"/>
    <w:rsid w:val="005D193F"/>
    <w:rsid w:val="005D2069"/>
    <w:rsid w:val="005D58EE"/>
    <w:rsid w:val="005E7DB5"/>
    <w:rsid w:val="00606108"/>
    <w:rsid w:val="006465E9"/>
    <w:rsid w:val="00677746"/>
    <w:rsid w:val="006933DA"/>
    <w:rsid w:val="006B74A0"/>
    <w:rsid w:val="006F6FA2"/>
    <w:rsid w:val="0072171A"/>
    <w:rsid w:val="007230B9"/>
    <w:rsid w:val="00771337"/>
    <w:rsid w:val="007A1C76"/>
    <w:rsid w:val="007C0D9A"/>
    <w:rsid w:val="007D54A7"/>
    <w:rsid w:val="00802143"/>
    <w:rsid w:val="008211A9"/>
    <w:rsid w:val="00863246"/>
    <w:rsid w:val="00867BC1"/>
    <w:rsid w:val="00877EB2"/>
    <w:rsid w:val="008C483F"/>
    <w:rsid w:val="008D0D1A"/>
    <w:rsid w:val="008D13DE"/>
    <w:rsid w:val="00900588"/>
    <w:rsid w:val="009747B2"/>
    <w:rsid w:val="00981820"/>
    <w:rsid w:val="00987199"/>
    <w:rsid w:val="009909C8"/>
    <w:rsid w:val="009A471F"/>
    <w:rsid w:val="009A7264"/>
    <w:rsid w:val="009C43AB"/>
    <w:rsid w:val="009C74D8"/>
    <w:rsid w:val="00A10A4D"/>
    <w:rsid w:val="00A16442"/>
    <w:rsid w:val="00A20F15"/>
    <w:rsid w:val="00A245C7"/>
    <w:rsid w:val="00A279CD"/>
    <w:rsid w:val="00A34724"/>
    <w:rsid w:val="00A35C29"/>
    <w:rsid w:val="00A602B5"/>
    <w:rsid w:val="00A752D4"/>
    <w:rsid w:val="00A77D39"/>
    <w:rsid w:val="00A85599"/>
    <w:rsid w:val="00AE6336"/>
    <w:rsid w:val="00B35355"/>
    <w:rsid w:val="00BB5164"/>
    <w:rsid w:val="00BD506D"/>
    <w:rsid w:val="00BD5479"/>
    <w:rsid w:val="00C16C44"/>
    <w:rsid w:val="00C52176"/>
    <w:rsid w:val="00C52F3F"/>
    <w:rsid w:val="00CD5725"/>
    <w:rsid w:val="00CF1D61"/>
    <w:rsid w:val="00D60EE0"/>
    <w:rsid w:val="00D75843"/>
    <w:rsid w:val="00D8469B"/>
    <w:rsid w:val="00DA2B98"/>
    <w:rsid w:val="00E44AFE"/>
    <w:rsid w:val="00E97DBC"/>
    <w:rsid w:val="00EC0531"/>
    <w:rsid w:val="00EC066B"/>
    <w:rsid w:val="00EC3F90"/>
    <w:rsid w:val="00EF1363"/>
    <w:rsid w:val="00F33090"/>
    <w:rsid w:val="00F4198E"/>
    <w:rsid w:val="00F46EAF"/>
    <w:rsid w:val="00FB2411"/>
    <w:rsid w:val="04776FEB"/>
    <w:rsid w:val="04BF7770"/>
    <w:rsid w:val="128802DD"/>
    <w:rsid w:val="30E86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38687-3856-4298-B1E7-C9B47B40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bCs/>
    </w:rPr>
  </w:style>
  <w:style w:type="character" w:styleId="aa">
    <w:name w:val="Hyperlink"/>
    <w:basedOn w:val="a0"/>
    <w:uiPriority w:val="99"/>
    <w:unhideWhenUsed/>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 w:type="paragraph" w:customStyle="1" w:styleId="western">
    <w:name w:val="western"/>
    <w:basedOn w:val="a"/>
    <w:pPr>
      <w:widowControl/>
      <w:spacing w:before="100" w:beforeAutospacing="1" w:after="100" w:afterAutospacing="1"/>
      <w:jc w:val="left"/>
    </w:pPr>
    <w:rPr>
      <w:rFonts w:ascii="宋体" w:eastAsia="宋体" w:hAnsi="宋体" w:cs="宋体"/>
      <w:kern w:val="0"/>
      <w:sz w:val="24"/>
      <w:szCs w:val="24"/>
    </w:rPr>
  </w:style>
  <w:style w:type="paragraph" w:styleId="ab">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2.scut.edu.cn/gdued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duedc@scu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219</Words>
  <Characters>1254</Characters>
  <Application>Microsoft Office Word</Application>
  <DocSecurity>0</DocSecurity>
  <Lines>10</Lines>
  <Paragraphs>2</Paragraphs>
  <ScaleCrop>false</ScaleCrop>
  <Company>HP Inc.</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154</cp:revision>
  <dcterms:created xsi:type="dcterms:W3CDTF">2020-04-12T04:41:00Z</dcterms:created>
  <dcterms:modified xsi:type="dcterms:W3CDTF">2020-07-10T02:37:00Z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