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</w:p>
    <w:p>
      <w:pPr>
        <w:spacing w:line="360" w:lineRule="auto"/>
        <w:jc w:val="center"/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北京理工大学珠海学院</w:t>
      </w:r>
      <w:r>
        <w:rPr>
          <w:rFonts w:hint="eastAsia" w:ascii="宋体" w:hAnsi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2018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届毕业生离校工作安排日程表</w:t>
      </w:r>
    </w:p>
    <w:tbl>
      <w:tblPr>
        <w:tblStyle w:val="5"/>
        <w:tblW w:w="94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  <w:gridCol w:w="4489"/>
        <w:gridCol w:w="2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38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 期</w:t>
            </w: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工作内容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责任单位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385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月1日—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集中进行毕业生思想教育、就业创业主题教育和离校教育（时间自行确定）</w:t>
            </w:r>
          </w:p>
        </w:tc>
        <w:tc>
          <w:tcPr>
            <w:tcW w:w="261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专业学院、学生工作处、学生工作处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2018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届优秀毕业生评定工作</w:t>
            </w:r>
          </w:p>
        </w:tc>
        <w:tc>
          <w:tcPr>
            <w:tcW w:w="2613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整理毕业生欠费名单，联合开展毕业生欠费催缴工作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计划财务处、学生工作处、专业学院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组织毕业生完成填写《高等学校毕业生登记表》中学生填写的部分内容</w:t>
            </w:r>
          </w:p>
        </w:tc>
        <w:tc>
          <w:tcPr>
            <w:tcW w:w="2613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组织拍摄毕业纪念照（时间自行确定）</w:t>
            </w:r>
          </w:p>
        </w:tc>
        <w:tc>
          <w:tcPr>
            <w:tcW w:w="2613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组织毕业聚餐（时间自行确定）</w:t>
            </w:r>
          </w:p>
        </w:tc>
        <w:tc>
          <w:tcPr>
            <w:tcW w:w="2613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组织专业学院毕业典礼、晚会</w:t>
            </w:r>
          </w:p>
        </w:tc>
        <w:tc>
          <w:tcPr>
            <w:tcW w:w="2613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毕业生捐赠活动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学生工作处、专业学院、后勤保卫处、条件装备部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完成《毕业生登记表》的鉴定审核工作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专业学院、学生工作 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完成毕业生团组织关系转迁工作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校团委、专业学院团总支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办理毕业生党组织关系介绍信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学院办公室、各党支部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审核整理毕业证、学位证、就业报到证、户口迁移证、结业证等材料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专业学院、教务处、后勤保卫处、学生工作 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受理毕业生到图书馆办理图书归还、欠费结算等手续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,详见图书馆相关通知为准</w:t>
            </w:r>
            <w:bookmarkStart w:id="0" w:name="_GoBack"/>
            <w:bookmarkEnd w:id="0"/>
          </w:p>
        </w:tc>
        <w:tc>
          <w:tcPr>
            <w:tcW w:w="2613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图书馆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整理未归还图书、未完成图书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欠费结算的毕业生名单，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欠书欠费毕业生均须持“离校转条”到图书馆办理审核注销手续，未处理完毕的学生各专业学院不予在“离校转条”签章。</w:t>
            </w:r>
          </w:p>
        </w:tc>
        <w:tc>
          <w:tcPr>
            <w:tcW w:w="2613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385" w:type="dxa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21日</w:t>
            </w: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下午起，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各专业学院集中到就业指导中心领取毕业生就业报到证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学生工作处、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38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日-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办理毕业生上网账号注销与退费手续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，工作日退费时间9：00—12：00；14：00—17：30，周末退费时间10：00-13：00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条件装备部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日—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学校举行201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届毕业典礼暨学位授予仪式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日）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学生工作处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学校领导、专业学院领导到学生宿舍慰问即将离校的毕业生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学院办公室、专业学院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统一发放党员组织关系介绍信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学院办公室、各党支部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组织获国家助学贷款的毕业生签订还款确认书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学生工作处、专业学院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统计汇总各班级、各宿舍毕业生离校时间，确定各班、各宿舍最后一名离校的毕业生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毕业生办理行李托运</w:t>
            </w:r>
          </w:p>
          <w:p>
            <w:pPr>
              <w:widowControl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日前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后勤保卫处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毕业生集中办理退宿手续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日前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后勤保卫处、计划财务处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毕业生办理学生证注销手续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日-</w:t>
            </w: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毕业生陆续离校，并领取毕业证、学位证、户口迁移证、就业报到证、结业证等材料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i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日-</w:t>
            </w:r>
            <w:r>
              <w:rPr>
                <w:rFonts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专业学院、后勤保卫处、学生工作处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85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中午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12点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封闭宿舍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后勤保卫处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238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日前</w:t>
            </w: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完成“学生档案袋”（含</w:t>
            </w:r>
            <w:r>
              <w:rPr>
                <w:rFonts w:hint="eastAsia" w:ascii="仿宋_GB2312" w:hAnsi="宋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《学生学籍卡》、学籍异动材料、《学生学业成绩表》、《高等学校毕业生登记表》、《全国普通高等学校本专科毕业生就业报到证》、党团材料等）整理工作，并交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学院办公室学生档案室归档。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学院办公室、专业学院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2385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7月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日-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  <w:tc>
          <w:tcPr>
            <w:tcW w:w="4489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整理转递毕业生档案</w:t>
            </w:r>
          </w:p>
        </w:tc>
        <w:tc>
          <w:tcPr>
            <w:tcW w:w="2613" w:type="dxa"/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学院办公室</w:t>
            </w:r>
          </w:p>
        </w:tc>
      </w:tr>
    </w:tbl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F3"/>
    <w:rsid w:val="002773F2"/>
    <w:rsid w:val="006F1FC7"/>
    <w:rsid w:val="008214F3"/>
    <w:rsid w:val="00981CDE"/>
    <w:rsid w:val="00AE560F"/>
    <w:rsid w:val="21535C0E"/>
    <w:rsid w:val="2DE82B61"/>
    <w:rsid w:val="38A94B82"/>
    <w:rsid w:val="3EF61DEB"/>
    <w:rsid w:val="405A4649"/>
    <w:rsid w:val="44FD53EC"/>
    <w:rsid w:val="6AC464CF"/>
    <w:rsid w:val="6D033FE3"/>
    <w:rsid w:val="74C7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181</Words>
  <Characters>1037</Characters>
  <Lines>8</Lines>
  <Paragraphs>2</Paragraphs>
  <TotalTime>34</TotalTime>
  <ScaleCrop>false</ScaleCrop>
  <LinksUpToDate>false</LinksUpToDate>
  <CharactersWithSpaces>1216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2017-06-05T06:56:00Z</dcterms:created>
  <dc:creator>匡源</dc:creator>
  <cp:lastModifiedBy>匡源</cp:lastModifiedBy>
  <dcterms:modified xsi:type="dcterms:W3CDTF">2018-06-19T01:32:59Z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